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3D0" w:rsidRDefault="00BA43D0" w:rsidP="00BA43D0">
      <w:pPr>
        <w:jc w:val="center"/>
      </w:pPr>
      <w:r>
        <w:t>ГЛАВА АДМИНИСТРАЦИИ ГОРОДА НОВОЗЫБКОВА</w:t>
      </w:r>
    </w:p>
    <w:p w:rsidR="000772C9" w:rsidRDefault="00BA43D0" w:rsidP="00BA43D0">
      <w:pPr>
        <w:jc w:val="center"/>
      </w:pPr>
      <w:r>
        <w:t>БРЯНСКОЙ ОБЛАСТИ</w:t>
      </w:r>
    </w:p>
    <w:p w:rsidR="00BA43D0" w:rsidRDefault="00BA43D0" w:rsidP="00BA43D0">
      <w:pPr>
        <w:jc w:val="center"/>
      </w:pPr>
      <w:r>
        <w:t>ПОСТАНОВЛЕНИЕ</w:t>
      </w:r>
    </w:p>
    <w:p w:rsidR="00BA43D0" w:rsidRDefault="00BA43D0" w:rsidP="000772C9"/>
    <w:p w:rsidR="00BA43D0" w:rsidRDefault="00BA43D0" w:rsidP="000772C9"/>
    <w:p w:rsidR="00BA43D0" w:rsidRDefault="00BA43D0" w:rsidP="000772C9"/>
    <w:p w:rsidR="00BA43D0" w:rsidRDefault="00BA43D0" w:rsidP="000772C9">
      <w:r>
        <w:t>от 21.02.2018      №73</w:t>
      </w:r>
      <w:bookmarkStart w:id="0" w:name="_GoBack"/>
      <w:bookmarkEnd w:id="0"/>
    </w:p>
    <w:p w:rsidR="00BA43D0" w:rsidRDefault="00BA43D0" w:rsidP="000772C9"/>
    <w:p w:rsidR="000772C9" w:rsidRDefault="000772C9" w:rsidP="000772C9">
      <w:r>
        <w:t xml:space="preserve">Об утверждении дизайн-проектов </w:t>
      </w:r>
    </w:p>
    <w:p w:rsidR="000772C9" w:rsidRDefault="000772C9" w:rsidP="000772C9">
      <w:r>
        <w:t xml:space="preserve">благоустройства дворовых и </w:t>
      </w:r>
    </w:p>
    <w:p w:rsidR="000772C9" w:rsidRDefault="000772C9" w:rsidP="000772C9">
      <w:r>
        <w:t xml:space="preserve">общественных территорий в </w:t>
      </w:r>
    </w:p>
    <w:p w:rsidR="000772C9" w:rsidRDefault="000772C9" w:rsidP="000772C9">
      <w:r>
        <w:t>г.Новозыбкове</w:t>
      </w:r>
    </w:p>
    <w:p w:rsidR="000772C9" w:rsidRDefault="000772C9" w:rsidP="000772C9"/>
    <w:p w:rsidR="000772C9" w:rsidRDefault="000772C9" w:rsidP="000772C9">
      <w:pPr>
        <w:jc w:val="both"/>
      </w:pPr>
      <w:r>
        <w:t xml:space="preserve">            В рамках реализации муниципальной программы «Формирование современной городской среды» на 2018-2022 годы, с  учетом результатов общественных обсуждений, протоколов муниципальной межведомственной комиссии, </w:t>
      </w:r>
    </w:p>
    <w:p w:rsidR="000772C9" w:rsidRDefault="000772C9" w:rsidP="000772C9">
      <w:pPr>
        <w:pStyle w:val="2"/>
        <w:spacing w:after="0" w:line="360" w:lineRule="auto"/>
      </w:pPr>
      <w:r>
        <w:t>П О С Т А Н О В Л Я Ю:</w:t>
      </w:r>
    </w:p>
    <w:p w:rsidR="000772C9" w:rsidRDefault="000772C9" w:rsidP="000772C9">
      <w:pPr>
        <w:pStyle w:val="2"/>
        <w:spacing w:after="0" w:line="240" w:lineRule="auto"/>
        <w:jc w:val="both"/>
      </w:pPr>
      <w:r>
        <w:t xml:space="preserve">        1. Утвердить дизайн-проекты благоустройства дворовых территорий многоквартирных жилых домов по ул.Ломоносова, 16, ул.Садовой,55, ул.Ломоносова,51, пл.Советской,41, пл.Советской,43, пл.Советской,45 в г.Новозыбкове, включённых в муниципальную программу и которые предполагаются к реализации в 2018 году согласно приложению 1.</w:t>
      </w:r>
    </w:p>
    <w:p w:rsidR="000772C9" w:rsidRDefault="000772C9" w:rsidP="000772C9">
      <w:pPr>
        <w:pStyle w:val="2"/>
        <w:spacing w:after="0" w:line="240" w:lineRule="auto"/>
        <w:jc w:val="both"/>
      </w:pPr>
      <w:r>
        <w:t xml:space="preserve">         2. Утвердить дизайн-проекты общественных территорий «Сквер Героев Отечества», «площадь Октябрьской революции», «Танцевальная площадка в городском парке», архитектурно-парковый комплекс «Добрый ангел мира», «Детский сквер», «Привокзальный сквер», подлежащих выбору для первоочередного благоустройства в 2018 году на рейтинговом голосовании, согласно приложению 2.</w:t>
      </w:r>
    </w:p>
    <w:p w:rsidR="000772C9" w:rsidRDefault="000772C9" w:rsidP="000772C9">
      <w:pPr>
        <w:pStyle w:val="2"/>
        <w:spacing w:after="0" w:line="240" w:lineRule="auto"/>
        <w:jc w:val="both"/>
      </w:pPr>
      <w:r>
        <w:t xml:space="preserve">          3. Данное постановление разместить на официальном сайте администрации города в сети Интернет.</w:t>
      </w:r>
    </w:p>
    <w:p w:rsidR="000772C9" w:rsidRDefault="000772C9" w:rsidP="000772C9">
      <w:pPr>
        <w:pStyle w:val="2"/>
        <w:spacing w:after="0" w:line="240" w:lineRule="auto"/>
        <w:jc w:val="both"/>
      </w:pPr>
      <w:r>
        <w:t xml:space="preserve">         4. Контроль за выполнением настоящего постановления возложить на заместителя главы администрации города А.М.Грудина.</w:t>
      </w:r>
    </w:p>
    <w:p w:rsidR="000772C9" w:rsidRDefault="000772C9" w:rsidP="000772C9">
      <w:pPr>
        <w:pStyle w:val="2"/>
        <w:spacing w:after="0" w:line="240" w:lineRule="auto"/>
        <w:jc w:val="both"/>
      </w:pPr>
    </w:p>
    <w:p w:rsidR="000772C9" w:rsidRDefault="000772C9" w:rsidP="000772C9">
      <w:pPr>
        <w:pStyle w:val="2"/>
      </w:pPr>
      <w:r>
        <w:t xml:space="preserve">Глава </w:t>
      </w:r>
      <w:proofErr w:type="gramStart"/>
      <w:r>
        <w:t>администрации  города</w:t>
      </w:r>
      <w:proofErr w:type="gramEnd"/>
      <w:r>
        <w:t xml:space="preserve">                </w:t>
      </w:r>
      <w:r w:rsidR="00BA43D0">
        <w:t xml:space="preserve">                                         </w:t>
      </w:r>
      <w:proofErr w:type="spellStart"/>
      <w:r w:rsidR="00BA43D0">
        <w:t>А.Ю.Чебыкин</w:t>
      </w:r>
      <w:proofErr w:type="spellEnd"/>
      <w:r>
        <w:t xml:space="preserve">                </w:t>
      </w:r>
      <w:r w:rsidR="00BA43D0">
        <w:t xml:space="preserve">                              </w:t>
      </w:r>
      <w:r>
        <w:t xml:space="preserve">                        </w:t>
      </w:r>
    </w:p>
    <w:p w:rsidR="000772C9" w:rsidRDefault="000772C9" w:rsidP="000772C9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исп.Каюшникова</w:t>
      </w:r>
      <w:proofErr w:type="spellEnd"/>
      <w:proofErr w:type="gramEnd"/>
      <w:r>
        <w:rPr>
          <w:sz w:val="24"/>
          <w:szCs w:val="24"/>
        </w:rPr>
        <w:t xml:space="preserve"> Л.В.</w:t>
      </w:r>
    </w:p>
    <w:p w:rsidR="000772C9" w:rsidRDefault="000772C9" w:rsidP="000772C9">
      <w:pPr>
        <w:rPr>
          <w:sz w:val="24"/>
          <w:szCs w:val="24"/>
        </w:rPr>
      </w:pPr>
      <w:r>
        <w:rPr>
          <w:sz w:val="24"/>
          <w:szCs w:val="24"/>
        </w:rPr>
        <w:t>т.5-69-54</w:t>
      </w:r>
    </w:p>
    <w:p w:rsidR="00103F2A" w:rsidRDefault="00103F2A"/>
    <w:sectPr w:rsidR="00103F2A" w:rsidSect="0010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2C9"/>
    <w:rsid w:val="000772C9"/>
    <w:rsid w:val="00103F2A"/>
    <w:rsid w:val="00BA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C9F0"/>
  <w15:docId w15:val="{DD0C1C56-351C-4549-B81F-ECA6D7A6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2C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0772C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0772C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3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234</Words>
  <Characters>1338</Characters>
  <Application>Microsoft Office Word</Application>
  <DocSecurity>0</DocSecurity>
  <Lines>11</Lines>
  <Paragraphs>3</Paragraphs>
  <ScaleCrop>false</ScaleCrop>
  <Company>DG Win&amp;Soft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2018-03-16T16:28:00Z</dcterms:created>
  <dcterms:modified xsi:type="dcterms:W3CDTF">2018-03-16T09:24:00Z</dcterms:modified>
</cp:coreProperties>
</file>